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проект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Повестка дня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  21 февраля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2024 года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 Об утверждении отчёта о работе Контрольно-счётной палаты Варненского муниципального района за 2023 год (Колычева С.Г., председатель Контрольно-счётной палаты Варненского муниципального района)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(№ 12)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2. О результатах оперативно – служебной деятельности ОМВД России по Варненскому району за 2023 год (Шубин А.Е., начальник ОМВД России по Варненскому району)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(№ 13)</w:t>
      </w:r>
    </w:p>
    <w:p>
      <w:pPr>
        <w:pStyle w:val="ConsPlusTitle"/>
        <w:widowControl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 О принятии части полномочий по решению вопросов местного значения от сельских поселений Варненского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муниципального района на 2024 год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(Игнатьева Т.Н., заместитель главы Варненского муниципального района, начальник финансового управления администрации района)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(№ 14)</w:t>
      </w:r>
    </w:p>
    <w:p>
      <w:pPr>
        <w:pStyle w:val="ConsPlusTitle"/>
        <w:widowControl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4. </w:t>
      </w:r>
      <w:r>
        <w:rPr>
          <w:rStyle w:val="Style23"/>
          <w:rFonts w:cs="Times New Roman"/>
          <w:color w:val="000000"/>
          <w:lang w:eastAsia="ar-SA"/>
        </w:rPr>
        <w:t>О</w:t>
      </w:r>
      <w:r>
        <w:rPr>
          <w:rStyle w:val="Style23"/>
          <w:rFonts w:cs="Times New Roman"/>
          <w:lang w:eastAsia="ar-SA"/>
        </w:rPr>
        <w:t xml:space="preserve"> передаче части полномочий по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решению вопросов местного значения Варненского муниципального района </w:t>
      </w:r>
      <w:r>
        <w:rPr>
          <w:rStyle w:val="Style23"/>
          <w:rFonts w:cs="Times New Roman"/>
          <w:lang w:eastAsia="ar-SA"/>
        </w:rPr>
        <w:t>сельским поселениям на 2024 год</w:t>
      </w:r>
      <w:r>
        <w:rPr>
          <w:rStyle w:val="Style23"/>
          <w:rFonts w:eastAsia="Times New Roman" w:cs="Times New Roman" w:ascii="Times New Roman" w:hAnsi="Times New Roman"/>
          <w:b/>
          <w:bCs w:val="false"/>
          <w:color w:val="000000"/>
          <w:sz w:val="22"/>
          <w:szCs w:val="22"/>
          <w:lang w:eastAsia="ar-SA"/>
        </w:rPr>
        <w:t xml:space="preserve"> </w:t>
      </w:r>
      <w:r>
        <w:rPr>
          <w:rStyle w:val="Style2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(Пиманова Г.В.</w:t>
      </w:r>
      <w:r>
        <w:rPr>
          <w:rStyle w:val="Style23"/>
          <w:rFonts w:eastAsia="Times New Roman" w:cs="Times New Roman" w:ascii="Times New Roman" w:hAnsi="Times New Roman"/>
          <w:b/>
          <w:bCs w:val="false"/>
          <w:color w:val="000000"/>
          <w:sz w:val="22"/>
          <w:szCs w:val="22"/>
          <w:lang w:eastAsia="ar-SA"/>
        </w:rPr>
        <w:t xml:space="preserve"> - </w:t>
      </w:r>
      <w:r>
        <w:rPr>
          <w:rStyle w:val="Style23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начальник отдела строительства и инфраструктуры администрации Варненского муниципального района)</w:t>
      </w:r>
      <w:r>
        <w:rPr>
          <w:rStyle w:val="Style23"/>
          <w:rFonts w:eastAsia="Calibri" w:cs="Times New Roman" w:ascii="Times New Roman" w:hAnsi="Times New Roman" w:eastAsiaTheme="minorHAnsi"/>
          <w:b/>
          <w:bCs w:val="false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Style w:val="Style23"/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(№ 15)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5. О внесении изменений в Положение о владении, пользовании и распоряжении имуществом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Варненского муниципального района </w:t>
      </w:r>
      <w:r>
        <w:rPr>
          <w:rStyle w:val="Style23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(</w:t>
      </w:r>
      <w:r>
        <w:rPr>
          <w:rStyle w:val="Style23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 Л.Н.</w:t>
      </w:r>
      <w:r>
        <w:rPr>
          <w:rStyle w:val="Style23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района) </w:t>
      </w:r>
      <w:r>
        <w:rPr>
          <w:rStyle w:val="Style23"/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(№ 16)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6. Об утверждении перечня движимого имущества передаваемого из государственной собственности Челябинской области в муниципальную собственность Варненского муниципального района </w:t>
      </w:r>
      <w:r>
        <w:rPr>
          <w:rStyle w:val="Style23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(</w:t>
      </w:r>
      <w:r>
        <w:rPr>
          <w:rStyle w:val="Style23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 Л.Н.</w:t>
      </w:r>
      <w:r>
        <w:rPr>
          <w:rStyle w:val="Style23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района)</w:t>
      </w:r>
      <w:r>
        <w:rPr>
          <w:rStyle w:val="Style23"/>
          <w:rFonts w:eastAsia="Times New Roman" w:cs="Times New Roman" w:ascii="Times New Roman" w:hAnsi="Times New Roman"/>
          <w:b/>
          <w:bCs w:val="false"/>
          <w:sz w:val="22"/>
          <w:szCs w:val="22"/>
          <w:lang w:eastAsia="ar-SA"/>
        </w:rPr>
        <w:t xml:space="preserve"> </w:t>
      </w:r>
      <w:r>
        <w:rPr>
          <w:rStyle w:val="Style23"/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(№ 17)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7. Об утверждении перечня имущества, находящегося  в муниципальной собственности Варненского муниципального района, передаваемого в муниципальную собственность Новоура</w:t>
      </w:r>
      <w:bookmarkStart w:id="0" w:name="_GoBack"/>
      <w:bookmarkEnd w:id="0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льского сельского поселения </w:t>
      </w:r>
      <w:r>
        <w:rPr>
          <w:rStyle w:val="Style23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(</w:t>
      </w:r>
      <w:r>
        <w:rPr>
          <w:rStyle w:val="Style23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 Л.Н.</w:t>
      </w:r>
      <w:r>
        <w:rPr>
          <w:rStyle w:val="Style23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района)</w:t>
      </w:r>
      <w:r>
        <w:rPr>
          <w:rStyle w:val="Style23"/>
          <w:rFonts w:eastAsia="Times New Roman" w:cs="Times New Roman" w:ascii="Times New Roman" w:hAnsi="Times New Roman"/>
          <w:b/>
          <w:bCs w:val="false"/>
          <w:sz w:val="22"/>
          <w:szCs w:val="22"/>
          <w:lang w:eastAsia="ar-SA"/>
        </w:rPr>
        <w:t xml:space="preserve"> </w:t>
      </w:r>
      <w:r>
        <w:rPr>
          <w:rStyle w:val="Style23"/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(№ 18)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Style w:val="Style23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8. 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нформация </w:t>
      </w: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об изменениях законодательства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сфере социальной защиты населения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01.01.2024 года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(Прохорова Е.С. - начальник УСЗН администрации Варненского муниципального района)</w:t>
      </w:r>
      <w:r>
        <w:rPr>
          <w:rFonts w:eastAsia="Times New Roman" w:cs="Times New Roman" w:ascii="Times New Roman" w:hAnsi="Times New Roman"/>
          <w:b/>
          <w:bCs w:val="false"/>
          <w:color w:val="000000"/>
          <w:sz w:val="22"/>
          <w:szCs w:val="22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ar-SA"/>
        </w:rPr>
        <w:t>(№ 19)</w:t>
      </w:r>
    </w:p>
    <w:sectPr>
      <w:type w:val="nextPage"/>
      <w:pgSz w:w="11906" w:h="16838"/>
      <w:pgMar w:left="1701" w:right="850" w:header="0" w:top="300" w:footer="0" w:bottom="4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3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rsid w:val="00564d2c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uiPriority w:val="99"/>
    <w:qFormat/>
    <w:rsid w:val="00ad1cde"/>
    <w:rPr>
      <w:rFonts w:cs="Times New Roman"/>
      <w:color w:val="106BBE"/>
    </w:rPr>
  </w:style>
  <w:style w:type="character" w:styleId="11" w:customStyle="1">
    <w:name w:val="Заголовок 1 Знак"/>
    <w:basedOn w:val="DefaultParagraphFont"/>
    <w:link w:val="Heading1"/>
    <w:qFormat/>
    <w:rsid w:val="00564d2c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mall">
    <w:name w:val="small"/>
    <w:qFormat/>
    <w:rPr/>
  </w:style>
  <w:style w:type="character" w:styleId="2">
    <w:name w:val="Заголовок 2 Знак"/>
    <w:qFormat/>
    <w:rPr>
      <w:rFonts w:ascii="Cambria" w:hAnsi="Cambria" w:eastAsia="0"/>
      <w:b/>
      <w:bCs/>
      <w:color w:val="4F81BD"/>
      <w:sz w:val="26"/>
      <w:szCs w:val="26"/>
    </w:rPr>
  </w:style>
  <w:style w:type="character" w:styleId="Style14">
    <w:name w:val="Название Знак"/>
    <w:qFormat/>
    <w:rPr>
      <w:rFonts w:ascii="Cambria" w:hAnsi="Cambria" w:eastAsia="0"/>
      <w:spacing w:val="-10"/>
      <w:sz w:val="56"/>
      <w:szCs w:val="56"/>
    </w:rPr>
  </w:style>
  <w:style w:type="character" w:styleId="FootnoteCharacters">
    <w:name w:val="Footnote Characters"/>
    <w:qFormat/>
    <w:rPr>
      <w:vertAlign w:val="superscript"/>
    </w:rPr>
  </w:style>
  <w:style w:type="character" w:styleId="Style15">
    <w:name w:val="Текст сноски Знак"/>
    <w:qFormat/>
    <w:rPr>
      <w:sz w:val="20"/>
    </w:rPr>
  </w:style>
  <w:style w:type="character" w:styleId="Heading1">
    <w:name w:val="Heading #1_"/>
    <w:qFormat/>
    <w:rPr>
      <w:rFonts w:ascii="Times New Roman" w:hAnsi="Times New Roman" w:eastAsia="Times New Roman"/>
      <w:shd w:fill="FFFFFF" w:val="clear"/>
    </w:rPr>
  </w:style>
  <w:style w:type="character" w:styleId="Style16">
    <w:name w:val="Нижний колонтитул Знак"/>
    <w:qFormat/>
    <w:rPr/>
  </w:style>
  <w:style w:type="character" w:styleId="Style17">
    <w:name w:val="Верхний колонтитул Знак"/>
    <w:qFormat/>
    <w:rPr/>
  </w:style>
  <w:style w:type="character" w:styleId="Style18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Bodytext">
    <w:name w:val="Body text_"/>
    <w:qFormat/>
    <w:rPr>
      <w:rFonts w:ascii="Times New Roman" w:hAnsi="Times New Roman" w:eastAsia="Times New Roman"/>
      <w:sz w:val="25"/>
      <w:szCs w:val="25"/>
      <w:shd w:fill="FFFFFF" w:val="clear"/>
    </w:rPr>
  </w:style>
  <w:style w:type="character" w:styleId="Style19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20">
    <w:name w:val="Цветовое выделение"/>
    <w:qFormat/>
    <w:rPr>
      <w:b/>
      <w:color w:val="26282F"/>
    </w:rPr>
  </w:style>
  <w:style w:type="character" w:styleId="Blk">
    <w:name w:val="blk"/>
    <w:qFormat/>
    <w:rPr/>
  </w:style>
  <w:style w:type="character" w:styleId="21">
    <w:name w:val="Основной текст (2)_"/>
    <w:qFormat/>
    <w:rPr>
      <w:sz w:val="28"/>
      <w:shd w:fill="FFFFFF" w:val="clear"/>
    </w:rPr>
  </w:style>
  <w:style w:type="character" w:styleId="Style21">
    <w:name w:val="Основной текст Знак"/>
    <w:qFormat/>
    <w:rPr>
      <w:sz w:val="24"/>
    </w:rPr>
  </w:style>
  <w:style w:type="character" w:styleId="12">
    <w:name w:val="Основной шрифт абзаца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Style22">
    <w:name w:val="Без интервала Знак"/>
    <w:qFormat/>
    <w:rPr>
      <w:rFonts w:ascii="Arial" w:hAnsi="Arial" w:cs="Arial"/>
      <w:sz w:val="26"/>
      <w:szCs w:val="24"/>
    </w:rPr>
  </w:style>
  <w:style w:type="character" w:styleId="Pagenumber">
    <w:name w:val="page number"/>
    <w:qFormat/>
    <w:rPr/>
  </w:style>
  <w:style w:type="character" w:styleId="Style23">
    <w:name w:val="Основной текст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WW8Num2z0">
    <w:name w:val="WW8Num2z0"/>
    <w:qFormat/>
    <w:rPr/>
  </w:style>
  <w:style w:type="character" w:styleId="6">
    <w:name w:val="Основной текст (6)_"/>
    <w:qFormat/>
    <w:rPr>
      <w:rFonts w:ascii="Times New Roman" w:hAnsi="Times New Roman" w:eastAsia="Times New Roman"/>
      <w:b/>
      <w:bCs/>
      <w:spacing w:val="10"/>
      <w:sz w:val="25"/>
      <w:szCs w:val="25"/>
      <w:shd w:fill="FFFFFF" w:val="clear"/>
    </w:rPr>
  </w:style>
  <w:style w:type="paragraph" w:styleId="Style24" w:customStyle="1">
    <w:name w:val="Заголовок"/>
    <w:basedOn w:val="Normal"/>
    <w:next w:val="Style25"/>
    <w:qFormat/>
    <w:rsid w:val="00b054d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rsid w:val="00b054d2"/>
    <w:pPr>
      <w:spacing w:before="0" w:after="140"/>
    </w:pPr>
    <w:rPr/>
  </w:style>
  <w:style w:type="paragraph" w:styleId="Style26">
    <w:name w:val="List"/>
    <w:basedOn w:val="Style25"/>
    <w:rsid w:val="00b054d2"/>
    <w:pPr/>
    <w:rPr>
      <w:rFonts w:cs="Arial"/>
    </w:rPr>
  </w:style>
  <w:style w:type="paragraph" w:styleId="Style27" w:customStyle="1">
    <w:name w:val="Caption"/>
    <w:basedOn w:val="Normal"/>
    <w:qFormat/>
    <w:rsid w:val="00b054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054d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b1e84"/>
    <w:pPr>
      <w:spacing w:before="0" w:after="200"/>
      <w:ind w:left="720" w:hanging="0"/>
      <w:contextualSpacing/>
    </w:pPr>
    <w:rPr/>
  </w:style>
  <w:style w:type="paragraph" w:styleId="Style29" w:customStyle="1">
    <w:name w:val="Знак"/>
    <w:basedOn w:val="Normal"/>
    <w:semiHidden/>
    <w:qFormat/>
    <w:rsid w:val="004179ed"/>
    <w:pPr>
      <w:spacing w:lineRule="exact" w:line="240" w:before="120" w:after="1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 w:customStyle="1">
    <w:name w:val="ConsPlusTitle"/>
    <w:qFormat/>
    <w:rsid w:val="00dd64d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2"/>
      <w:szCs w:val="20"/>
      <w:lang w:val="ru-RU" w:eastAsia="ar-SA" w:bidi="ar-SA"/>
    </w:rPr>
  </w:style>
  <w:style w:type="paragraph" w:styleId="NoSpacing">
    <w:name w:val="No Spacing"/>
    <w:qFormat/>
    <w:pPr>
      <w:widowControl/>
      <w:bidi w:val="0"/>
      <w:spacing w:before="0" w:after="0"/>
      <w:ind w:firstLine="567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Alignright">
    <w:name w:val="align-righ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Aligncenter">
    <w:name w:val="align-center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Heading11">
    <w:name w:val="Heading #1"/>
    <w:basedOn w:val="Normal"/>
    <w:qFormat/>
    <w:pPr>
      <w:shd w:fill="FFFFFF"/>
      <w:spacing w:lineRule="exact" w:line="302" w:before="720" w:after="0"/>
      <w:ind w:hanging="540"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13">
    <w:name w:val="Основной текст1"/>
    <w:basedOn w:val="Normal"/>
    <w:qFormat/>
    <w:pPr>
      <w:shd w:fill="FFFFFF"/>
      <w:spacing w:before="0" w:after="660"/>
      <w:ind w:hanging="540"/>
    </w:pPr>
    <w:rPr>
      <w:rFonts w:ascii="Times New Roman" w:hAnsi="Times New Roman" w:eastAsia="Times New Roman"/>
      <w:sz w:val="25"/>
      <w:szCs w:val="25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Liberation Serif"/>
      <w:color w:val="auto"/>
      <w:kern w:val="2"/>
      <w:sz w:val="20"/>
      <w:szCs w:val="20"/>
      <w:lang w:val="ru-RU" w:eastAsia="hi-I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hi-I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Calibri" w:cs="Liberation Serif"/>
      <w:color w:val="auto"/>
      <w:kern w:val="2"/>
      <w:sz w:val="24"/>
      <w:szCs w:val="20"/>
      <w:lang w:val="ru-RU" w:eastAsia="hi-IN" w:bidi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Style30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Xl76">
    <w:name w:val="xl76"/>
    <w:basedOn w:val="Normal"/>
    <w:qFormat/>
    <w:pPr>
      <w:spacing w:before="280" w:after="280"/>
      <w:jc w:val="center"/>
    </w:pPr>
    <w:rPr>
      <w:rFonts w:eastAsia="Times New Roman"/>
      <w:lang w:eastAsia="ar-SA"/>
    </w:rPr>
  </w:style>
  <w:style w:type="paragraph" w:styleId="Xl75">
    <w:name w:val="xl7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3">
    <w:name w:val="xl7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1">
    <w:name w:val="xl7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  <w:lang w:eastAsia="ar-SA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Style31">
    <w:name w:val="Обычный (веб)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Style32">
    <w:name w:val="Прижатый влево"/>
    <w:basedOn w:val="Normal"/>
    <w:qFormat/>
    <w:pPr/>
    <w:rPr/>
  </w:style>
  <w:style w:type="paragraph" w:styleId="Style33">
    <w:name w:val="Нормальный (таблица)"/>
    <w:basedOn w:val="Normal"/>
    <w:qFormat/>
    <w:pPr/>
    <w:rPr/>
  </w:style>
  <w:style w:type="paragraph" w:styleId="Style34">
    <w:name w:val="Таблицы (моноширинный)"/>
    <w:basedOn w:val="Normal"/>
    <w:qFormat/>
    <w:pPr/>
    <w:rPr>
      <w:rFonts w:ascii="Courier New" w:hAnsi="Courier New" w:eastAsia="Courier New"/>
      <w:lang w:eastAsia="ar-SA"/>
    </w:rPr>
  </w:style>
  <w:style w:type="paragraph" w:styleId="22">
    <w:name w:val="Основной текст (2)"/>
    <w:basedOn w:val="Normal"/>
    <w:qFormat/>
    <w:pPr>
      <w:widowControl w:val="false"/>
      <w:shd w:fill="FFFFFF"/>
      <w:spacing w:lineRule="exact" w:line="317" w:before="0" w:after="300"/>
      <w:jc w:val="right"/>
    </w:pPr>
    <w:rPr>
      <w:sz w:val="28"/>
    </w:rPr>
  </w:style>
  <w:style w:type="paragraph" w:styleId="Style35">
    <w:name w:val="Абзац списка"/>
    <w:basedOn w:val="Normal"/>
    <w:qFormat/>
    <w:pPr>
      <w:ind w:left="708" w:hanging="0"/>
    </w:pPr>
    <w:rPr/>
  </w:style>
  <w:style w:type="paragraph" w:styleId="14">
    <w:name w:val="Указатель1"/>
    <w:basedOn w:val="Normal"/>
    <w:qFormat/>
    <w:pPr/>
    <w:rPr>
      <w:rFonts w:eastAsia="Arial"/>
      <w:lang w:eastAsia="ar-SA"/>
    </w:rPr>
  </w:style>
  <w:style w:type="paragraph" w:styleId="Style36">
    <w:name w:val="Название объекта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Noindent">
    <w:name w:val="no-indent"/>
    <w:basedOn w:val="Normal"/>
    <w:qFormat/>
    <w:pPr>
      <w:widowControl/>
      <w:spacing w:beforeAutospacing="1" w:afterAutospacing="1"/>
    </w:pPr>
    <w:rPr>
      <w:rFonts w:ascii="Times New Roman" w:hAnsi="Times New Roman" w:eastAsia="Times New Roman"/>
    </w:rPr>
  </w:style>
  <w:style w:type="paragraph" w:styleId="Formattext">
    <w:name w:val="formattext"/>
    <w:basedOn w:val="Normal"/>
    <w:qFormat/>
    <w:pPr>
      <w:widowControl/>
      <w:spacing w:beforeAutospacing="1" w:afterAutospacing="1"/>
    </w:pPr>
    <w:rPr>
      <w:rFonts w:ascii="Times New Roman" w:hAnsi="Times New Roman" w:eastAsia="Times New Roma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ru-RU" w:eastAsia="ar-SA" w:bidi="ar-SA"/>
    </w:rPr>
  </w:style>
  <w:style w:type="paragraph" w:styleId="61">
    <w:name w:val="Основной текст (6)"/>
    <w:basedOn w:val="Normal"/>
    <w:qFormat/>
    <w:pPr>
      <w:widowControl w:val="false"/>
      <w:shd w:fill="FFFFFF"/>
      <w:spacing w:lineRule="exact" w:line="322" w:before="0" w:after="0"/>
      <w:jc w:val="both"/>
    </w:pPr>
    <w:rPr>
      <w:rFonts w:ascii="Times New Roman" w:hAnsi="Times New Roman" w:eastAsia="Times New Roman"/>
      <w:b/>
      <w:bCs/>
      <w:spacing w:val="10"/>
      <w:sz w:val="25"/>
      <w:szCs w:val="25"/>
      <w:lang w:eastAsia="ar-SA"/>
    </w:rPr>
  </w:style>
  <w:style w:type="paragraph" w:styleId="Style37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15">
    <w:name w:val="Абзац списка1"/>
    <w:basedOn w:val="Normal"/>
    <w:qFormat/>
    <w:pPr>
      <w:ind w:left="720" w:hanging="0"/>
    </w:pPr>
    <w:rPr>
      <w:rFonts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0EF0-A351-4C8B-9EFC-ACC59053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Application>LibreOffice/6.4.0.3$Windows_X86_64 LibreOffice_project/b0a288ab3d2d4774cb44b62f04d5d28733ac6df8</Application>
  <Pages>1</Pages>
  <Words>269</Words>
  <Characters>1981</Characters>
  <CharactersWithSpaces>2246</CharactersWithSpaces>
  <Paragraphs>12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cp:lastPrinted>2024-02-20T15:22:56Z</cp:lastPrinted>
  <dcterms:modified xsi:type="dcterms:W3CDTF">2024-02-26T14:33:37Z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